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0B" w:rsidRPr="009C080B" w:rsidRDefault="009C080B" w:rsidP="009C0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9"/>
          <w:szCs w:val="19"/>
          <w:lang w:eastAsia="es-ES"/>
        </w:rPr>
      </w:pPr>
      <w:r w:rsidRPr="009C080B">
        <w:rPr>
          <w:rFonts w:ascii="Arial" w:eastAsia="Times New Roman" w:hAnsi="Arial" w:cs="Arial"/>
          <w:color w:val="666666"/>
          <w:sz w:val="19"/>
          <w:szCs w:val="19"/>
          <w:lang w:eastAsia="es-ES"/>
        </w:rPr>
        <w:t>Cuando la competencia de autorización corresponda a la Dirección General de Tráfico, la solicitud podrá ser hecha presencialmente en las dependencias de las Jefaturas Provinciales o Locales de Tráfico (JPT en adelante), oficinas locales de las Jefaturas Provinciales o por correo postal al Área de Autorizaciones Especiales de la Circulación, (Dirección: Calle Josefa Valcárcel, 44, CP 28071, Madrid). En este caso, el interesado, podrá enviar, además, una copia escaneada de la documentación al correo electrónico </w:t>
      </w:r>
      <w:hyperlink r:id="rId5" w:history="1">
        <w:r w:rsidRPr="009C080B">
          <w:rPr>
            <w:rFonts w:ascii="Arial" w:eastAsia="Times New Roman" w:hAnsi="Arial" w:cs="Arial"/>
            <w:color w:val="0084B4"/>
            <w:sz w:val="19"/>
            <w:lang w:eastAsia="es-ES"/>
          </w:rPr>
          <w:t>usosexcepcionalesdelavia@dgt.es</w:t>
        </w:r>
      </w:hyperlink>
      <w:r w:rsidRPr="009C080B">
        <w:rPr>
          <w:rFonts w:ascii="Arial" w:eastAsia="Times New Roman" w:hAnsi="Arial" w:cs="Arial"/>
          <w:color w:val="666666"/>
          <w:sz w:val="19"/>
          <w:szCs w:val="19"/>
          <w:lang w:eastAsia="es-ES"/>
        </w:rPr>
        <w:t>.</w:t>
      </w:r>
    </w:p>
    <w:p w:rsidR="009C080B" w:rsidRPr="009C080B" w:rsidRDefault="009C080B" w:rsidP="009C0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9"/>
          <w:szCs w:val="19"/>
          <w:lang w:eastAsia="es-ES"/>
        </w:rPr>
      </w:pPr>
      <w:r w:rsidRPr="009C080B">
        <w:rPr>
          <w:rFonts w:ascii="Arial" w:eastAsia="Times New Roman" w:hAnsi="Arial" w:cs="Arial"/>
          <w:color w:val="666666"/>
          <w:sz w:val="19"/>
          <w:szCs w:val="19"/>
          <w:lang w:eastAsia="es-ES"/>
        </w:rPr>
        <w:t>La documentación a entregar será:</w:t>
      </w:r>
    </w:p>
    <w:p w:rsidR="009C080B" w:rsidRPr="009C080B" w:rsidRDefault="009C080B" w:rsidP="009C0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555555"/>
          <w:sz w:val="19"/>
          <w:szCs w:val="19"/>
          <w:lang w:eastAsia="es-ES"/>
        </w:rPr>
      </w:pPr>
      <w:r w:rsidRPr="009C080B">
        <w:rPr>
          <w:rFonts w:ascii="Arial" w:eastAsia="Times New Roman" w:hAnsi="Arial" w:cs="Arial"/>
          <w:color w:val="555555"/>
          <w:sz w:val="19"/>
          <w:szCs w:val="19"/>
          <w:lang w:eastAsia="es-ES"/>
        </w:rPr>
        <w:t>Solicitud en impreso oficial disponible en la página web de la Dirección General de Tráfico (DGT en adelante) cumplimentado tal y como se establece en los siguientes apartados.</w:t>
      </w:r>
    </w:p>
    <w:p w:rsidR="009C080B" w:rsidRPr="009C080B" w:rsidRDefault="009C080B" w:rsidP="009C0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555555"/>
          <w:sz w:val="19"/>
          <w:szCs w:val="19"/>
          <w:lang w:eastAsia="es-ES"/>
        </w:rPr>
      </w:pPr>
      <w:r w:rsidRPr="009C080B">
        <w:rPr>
          <w:rFonts w:ascii="Arial" w:eastAsia="Times New Roman" w:hAnsi="Arial" w:cs="Arial"/>
          <w:color w:val="555555"/>
          <w:sz w:val="19"/>
          <w:szCs w:val="19"/>
          <w:lang w:eastAsia="es-ES"/>
        </w:rPr>
        <w:t>Justificante original de pago de la tasa I.4, de acuerdo a lo establecido en el artículo 6 de la ley de tasas de la Jefatura Central de Tráfico (JCT en adelante) o en su caso, legislación que la sustituya.</w:t>
      </w:r>
    </w:p>
    <w:p w:rsidR="009C080B" w:rsidRPr="009C080B" w:rsidRDefault="009C080B" w:rsidP="009C0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9"/>
          <w:szCs w:val="19"/>
          <w:lang w:eastAsia="es-ES"/>
        </w:rPr>
      </w:pPr>
      <w:r w:rsidRPr="009C080B">
        <w:rPr>
          <w:rFonts w:ascii="Arial" w:eastAsia="Times New Roman" w:hAnsi="Arial" w:cs="Arial"/>
          <w:color w:val="666666"/>
          <w:sz w:val="19"/>
          <w:szCs w:val="19"/>
          <w:lang w:eastAsia="es-ES"/>
        </w:rPr>
        <w:t>No será necesario presentar el justificante original de pago de la tasa si se remite el número de tasa expedida por una Jefatura Provincial o local de Tráfico u oficina  local de una Jefatura Provincial.</w:t>
      </w:r>
    </w:p>
    <w:p w:rsidR="009C080B" w:rsidRPr="009C080B" w:rsidRDefault="009C080B" w:rsidP="009C08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555555"/>
          <w:sz w:val="19"/>
          <w:szCs w:val="19"/>
          <w:lang w:eastAsia="es-ES"/>
        </w:rPr>
      </w:pPr>
      <w:r w:rsidRPr="009C080B">
        <w:rPr>
          <w:rFonts w:ascii="Arial" w:eastAsia="Times New Roman" w:hAnsi="Arial" w:cs="Arial"/>
          <w:color w:val="555555"/>
          <w:sz w:val="19"/>
          <w:szCs w:val="19"/>
          <w:lang w:eastAsia="es-ES"/>
        </w:rPr>
        <w:t>Permiso de la federación deportiva correspondiente, cuando así lo exija la legislación deportiva.</w:t>
      </w:r>
    </w:p>
    <w:p w:rsidR="009C080B" w:rsidRPr="009C080B" w:rsidRDefault="009C080B" w:rsidP="009C08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555555"/>
          <w:sz w:val="19"/>
          <w:szCs w:val="19"/>
          <w:lang w:eastAsia="es-ES"/>
        </w:rPr>
      </w:pPr>
      <w:r w:rsidRPr="009C080B">
        <w:rPr>
          <w:rFonts w:ascii="Arial" w:eastAsia="Times New Roman" w:hAnsi="Arial" w:cs="Arial"/>
          <w:color w:val="555555"/>
          <w:sz w:val="19"/>
          <w:szCs w:val="19"/>
          <w:lang w:eastAsia="es-ES"/>
        </w:rPr>
        <w:t>Reglamento de la prueba conforme al cual se desarrollará la actividad.</w:t>
      </w:r>
    </w:p>
    <w:p w:rsidR="009C080B" w:rsidRPr="009C080B" w:rsidRDefault="009C080B" w:rsidP="009C08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555555"/>
          <w:sz w:val="19"/>
          <w:szCs w:val="19"/>
          <w:lang w:eastAsia="es-ES"/>
        </w:rPr>
      </w:pPr>
      <w:r w:rsidRPr="009C080B">
        <w:rPr>
          <w:rFonts w:ascii="Arial" w:eastAsia="Times New Roman" w:hAnsi="Arial" w:cs="Arial"/>
          <w:color w:val="555555"/>
          <w:sz w:val="19"/>
          <w:szCs w:val="19"/>
          <w:lang w:eastAsia="es-ES"/>
        </w:rPr>
        <w:t>Proposición de medidas de señalización de la actividad y evento y del resto de los dispositivos de seguridad previstos en los posibles lugares peligrosos, así como la función que deba desempeñar el personal auxiliar habilitado.</w:t>
      </w:r>
    </w:p>
    <w:p w:rsidR="009C080B" w:rsidRPr="009C080B" w:rsidRDefault="009C080B" w:rsidP="009C08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555555"/>
          <w:sz w:val="19"/>
          <w:szCs w:val="19"/>
          <w:lang w:eastAsia="es-ES"/>
        </w:rPr>
      </w:pPr>
      <w:r w:rsidRPr="009C080B">
        <w:rPr>
          <w:rFonts w:ascii="Arial" w:eastAsia="Times New Roman" w:hAnsi="Arial" w:cs="Arial"/>
          <w:color w:val="555555"/>
          <w:sz w:val="19"/>
          <w:szCs w:val="19"/>
          <w:lang w:eastAsia="es-ES"/>
        </w:rPr>
        <w:t>Justificante de la contratación de un seguro de responsabilidad civil que cubra a todos los participantes sobre posible daños a terceros.</w:t>
      </w:r>
    </w:p>
    <w:p w:rsidR="009C080B" w:rsidRPr="009C080B" w:rsidRDefault="009C080B" w:rsidP="009C08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555555"/>
          <w:sz w:val="19"/>
          <w:szCs w:val="19"/>
          <w:lang w:eastAsia="es-ES"/>
        </w:rPr>
      </w:pPr>
      <w:r w:rsidRPr="009C080B">
        <w:rPr>
          <w:rFonts w:ascii="Arial" w:eastAsia="Times New Roman" w:hAnsi="Arial" w:cs="Arial"/>
          <w:color w:val="555555"/>
          <w:sz w:val="19"/>
          <w:szCs w:val="19"/>
          <w:lang w:eastAsia="es-ES"/>
        </w:rPr>
        <w:t>En el caso de que se trate de una solicitud para prueba deportiva o marcha ciclista, justificante de la contratación de un seguro de accidentes que tenga, como mínimo, las coberturas del seguro obligatorio deportivo regulado en el Real Decreto 849/1993, de 4 de junio.</w:t>
      </w:r>
    </w:p>
    <w:p w:rsidR="00070322" w:rsidRDefault="00070322"/>
    <w:sectPr w:rsidR="00070322" w:rsidSect="000703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A65"/>
    <w:multiLevelType w:val="multilevel"/>
    <w:tmpl w:val="ECA2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B05568"/>
    <w:multiLevelType w:val="multilevel"/>
    <w:tmpl w:val="DD9C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080B"/>
    <w:rsid w:val="00070322"/>
    <w:rsid w:val="002554BE"/>
    <w:rsid w:val="009C080B"/>
    <w:rsid w:val="00EB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C080B"/>
    <w:rPr>
      <w:color w:val="0000FF"/>
      <w:u w:val="single"/>
    </w:rPr>
  </w:style>
  <w:style w:type="paragraph" w:customStyle="1" w:styleId="default1">
    <w:name w:val="default1"/>
    <w:basedOn w:val="Normal"/>
    <w:rsid w:val="009C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osexcepcionalesdelavia@dgt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1717</Characters>
  <Application>Microsoft Office Word</Application>
  <DocSecurity>0</DocSecurity>
  <Lines>14</Lines>
  <Paragraphs>4</Paragraphs>
  <ScaleCrop>false</ScaleCrop>
  <Company> 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admon04</dc:creator>
  <cp:lastModifiedBy>admon04</cp:lastModifiedBy>
  <cp:revision>1</cp:revision>
  <dcterms:created xsi:type="dcterms:W3CDTF">2017-10-18T10:14:00Z</dcterms:created>
  <dcterms:modified xsi:type="dcterms:W3CDTF">2017-10-18T10:20:00Z</dcterms:modified>
</cp:coreProperties>
</file>